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2F" w:rsidRPr="00B55F2F" w:rsidRDefault="00667609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24864" cy="9074989"/>
            <wp:effectExtent l="19050" t="0" r="9286" b="0"/>
            <wp:docPr id="1" name="Рисунок 1" descr="C:\Users\User\Pictures\Мои сканированные изображения\сканирование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сканирование028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210" cy="908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F2F" w:rsidRPr="00B55F2F">
        <w:rPr>
          <w:rFonts w:ascii="Times New Roman" w:hAnsi="Times New Roman" w:cs="Times New Roman"/>
          <w:sz w:val="28"/>
          <w:szCs w:val="28"/>
        </w:rPr>
        <w:lastRenderedPageBreak/>
        <w:t>2.5. Программа утренника составляется так, чтобы дети имели возможность участвовать все.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2.6. Заключительным моментом в организации  детского праздника – угощение, сюрпризный момент.</w:t>
      </w:r>
    </w:p>
    <w:p w:rsid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2.7. Сценарий утренника должен обязательно учитывать выполнение правил техники безопасности и пожарной безопасности, охраны жизни и здоровья детей.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F2F" w:rsidRPr="00B55F2F" w:rsidRDefault="00B55F2F" w:rsidP="00B55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2F">
        <w:rPr>
          <w:rFonts w:ascii="Times New Roman" w:hAnsi="Times New Roman" w:cs="Times New Roman"/>
          <w:b/>
          <w:sz w:val="28"/>
          <w:szCs w:val="28"/>
        </w:rPr>
        <w:t>3. Обязанности музыкального руководителя в подготовке праздника: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3.1.  Составление сценария утренника в соответствии с определенной темой и возрастом детей;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3.2. Планирование занятий, на которых  постепенно разучивается материал к празднику: репертуар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F2F">
        <w:rPr>
          <w:rFonts w:ascii="Times New Roman" w:hAnsi="Times New Roman" w:cs="Times New Roman"/>
          <w:sz w:val="28"/>
          <w:szCs w:val="28"/>
        </w:rPr>
        <w:t>песни, танцы, игры;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3.3. Планирование и проведение индивидуальных и подгрупповых  занятий по отработке  танцев, песен, постановок;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3.4. Планирование работы с воспитателями над ролями на празднике;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3.5. Подбор музыкального и внешнего оформления праздника;</w:t>
      </w:r>
    </w:p>
    <w:p w:rsid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3.6. Подбор детских костюмов, эстетики праздничной одежды детей.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F2F" w:rsidRPr="00B55F2F" w:rsidRDefault="00B55F2F" w:rsidP="00B55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2F">
        <w:rPr>
          <w:rFonts w:ascii="Times New Roman" w:hAnsi="Times New Roman" w:cs="Times New Roman"/>
          <w:b/>
          <w:sz w:val="28"/>
          <w:szCs w:val="28"/>
        </w:rPr>
        <w:t>4. Обязанности воспитателей при подготовке  и проведении праздника: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4.1.Активное участие в занятиях при подготовке  к праздникам: разучивание с детьми песен, стихов, танцев, театральных постановок;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4.2. Вне музыкальных занятий ведение работы по закреплению разученного материала на занятиях;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4.3. Помощь музыкальному руководителю в работе над театральными постановками, участие в них;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4.4. Знакомство со сценарием утренника за 1 месяц до его проведения, распределение между собой ролей и обязанностей: кто займется подготовкой атрибутов, костюмов, оформлением помещения и т.д.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4.5. Знание сценария утренника, последовательности номеров;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4.6. Участие  в оформлении музыкального зала для проведения праздника;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4.7. Организация обслуживающего персонала  в одевании детей к утреннику;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4.8. Организация  работы с родителями по оснащению детей костюмами, праздничной одеждой;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 xml:space="preserve">4.9. Организация работы с родителями о правилах их поведения на утренниках и выполнения правил пожарной безопасности, техники безопасности, </w:t>
      </w:r>
      <w:proofErr w:type="spellStart"/>
      <w:r w:rsidRPr="00B55F2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55F2F">
        <w:rPr>
          <w:rFonts w:ascii="Times New Roman" w:hAnsi="Times New Roman" w:cs="Times New Roman"/>
          <w:sz w:val="28"/>
          <w:szCs w:val="28"/>
        </w:rPr>
        <w:t xml:space="preserve"> 2.4.1.3049-13.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4.10. Обеспечение посещения праздников родителями с дошкольного возраста без количественного перенасыщения.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5. Обязанности родителей (законных представителей) по проведении праздников.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5.1 Строгое соблюдение ФЗ № 69 «О пожарной безопасности» (ред. от 12.03.2014)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 xml:space="preserve">5.2.  Строгое соблюдение Постановления Правительства РФ  от 25.04.2012 г №390 «О противопожарном режиме» (с изменениями на 6 апреля 2016 г) п.32 </w:t>
      </w:r>
      <w:r w:rsidRPr="00B55F2F">
        <w:rPr>
          <w:rFonts w:ascii="Times New Roman" w:hAnsi="Times New Roman" w:cs="Times New Roman"/>
          <w:sz w:val="28"/>
          <w:szCs w:val="28"/>
        </w:rPr>
        <w:lastRenderedPageBreak/>
        <w:t>- При проведении мероприятий с массовым пребыванием людей в помещениях запрещается: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 xml:space="preserve"> г)  «уменьшать ширину проходов между рядами и устанавливать в проходах дополнительные кресла, стулья и </w:t>
      </w:r>
      <w:proofErr w:type="spellStart"/>
      <w:proofErr w:type="gramStart"/>
      <w:r w:rsidRPr="00B55F2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B55F2F">
        <w:rPr>
          <w:rFonts w:ascii="Times New Roman" w:hAnsi="Times New Roman" w:cs="Times New Roman"/>
          <w:sz w:val="28"/>
          <w:szCs w:val="28"/>
        </w:rPr>
        <w:t>;»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 е)  «не допускать нарушения установленных норм заполнения помещений людьми» (0,78кв.м. площади пола на одного человека – ППБ -0- 148 -87 Приложение 11 п.6);</w:t>
      </w:r>
    </w:p>
    <w:p w:rsidR="00B55F2F" w:rsidRPr="00B55F2F" w:rsidRDefault="00B55F2F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F">
        <w:rPr>
          <w:rFonts w:ascii="Times New Roman" w:hAnsi="Times New Roman" w:cs="Times New Roman"/>
          <w:sz w:val="28"/>
          <w:szCs w:val="28"/>
        </w:rPr>
        <w:t>5.3.  Выполнять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5F2F">
        <w:rPr>
          <w:rFonts w:ascii="Times New Roman" w:hAnsi="Times New Roman" w:cs="Times New Roman"/>
          <w:sz w:val="28"/>
          <w:szCs w:val="28"/>
        </w:rPr>
        <w:t>Санитарно – эпидемиологические требования к устройству, содержанию и организации режима работы в дошкольных организациях 2.4.1.3049-13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55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F2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F2F">
        <w:rPr>
          <w:rFonts w:ascii="Times New Roman" w:hAnsi="Times New Roman" w:cs="Times New Roman"/>
          <w:sz w:val="28"/>
          <w:szCs w:val="28"/>
        </w:rPr>
        <w:t>приходить  на праздники в сменной обуви.</w:t>
      </w:r>
    </w:p>
    <w:p w:rsidR="00342F3C" w:rsidRPr="00B55F2F" w:rsidRDefault="00342F3C" w:rsidP="00B55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2F3C" w:rsidRPr="00B55F2F" w:rsidSect="00BE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>
    <w:useFELayout/>
  </w:compat>
  <w:rsids>
    <w:rsidRoot w:val="00B55F2F"/>
    <w:rsid w:val="00342F3C"/>
    <w:rsid w:val="00667609"/>
    <w:rsid w:val="00B55F2F"/>
    <w:rsid w:val="00BE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5F2F"/>
    <w:rPr>
      <w:b/>
      <w:bCs/>
    </w:rPr>
  </w:style>
  <w:style w:type="character" w:styleId="a5">
    <w:name w:val="Emphasis"/>
    <w:basedOn w:val="a0"/>
    <w:uiPriority w:val="20"/>
    <w:qFormat/>
    <w:rsid w:val="00B55F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</dc:creator>
  <cp:keywords/>
  <dc:description/>
  <cp:lastModifiedBy>User</cp:lastModifiedBy>
  <cp:revision>3</cp:revision>
  <dcterms:created xsi:type="dcterms:W3CDTF">2019-04-08T11:59:00Z</dcterms:created>
  <dcterms:modified xsi:type="dcterms:W3CDTF">2019-05-02T14:22:00Z</dcterms:modified>
</cp:coreProperties>
</file>